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4B786" w14:textId="77777777" w:rsidR="005E420E" w:rsidRDefault="005E420E" w:rsidP="005E420E">
      <w:pPr>
        <w:pStyle w:val="Heading2"/>
        <w:jc w:val="center"/>
        <w:rPr>
          <w:rFonts w:ascii="Times New Roman" w:eastAsia="Times New Roman" w:hAnsi="Times New Roman" w:cs="Times New Roman"/>
          <w:color w:val="0096D4"/>
          <w:sz w:val="45"/>
          <w:szCs w:val="45"/>
        </w:rPr>
      </w:pPr>
      <w:r>
        <w:rPr>
          <w:rFonts w:ascii="Times New Roman" w:eastAsia="Times New Roman" w:hAnsi="Times New Roman" w:cs="Times New Roman"/>
          <w:color w:val="1E90FF"/>
          <w:sz w:val="45"/>
          <w:szCs w:val="45"/>
        </w:rPr>
        <w:t>Governor Cuomo Releases Final Model Sexual Harassment Prevention Materials for Employers</w:t>
      </w:r>
    </w:p>
    <w:p w14:paraId="6A515AE8" w14:textId="77777777" w:rsidR="005E420E" w:rsidRDefault="005E420E" w:rsidP="005E420E">
      <w:pPr>
        <w:pStyle w:val="NormalWeb"/>
        <w:jc w:val="center"/>
      </w:pPr>
      <w:r>
        <w:t xml:space="preserve">Governor Cuomo has announced that the final official New York State materials for model sexual harassment prevention policies and sexual harassment prevention training for all employers in New York State have been issued.  These final, official materials can now be adopted and used by all dental practices.  The materials are downloadable for free at the link for employers on the New York State Web site for sexual harassment at: </w:t>
      </w:r>
      <w:hyperlink r:id="rId5" w:history="1">
        <w:r>
          <w:rPr>
            <w:rStyle w:val="Hyperlink"/>
          </w:rPr>
          <w:t>https://www.ny.gov/combating-sexual-harassment-workplace/employers</w:t>
        </w:r>
      </w:hyperlink>
      <w:r>
        <w:t>.  </w:t>
      </w:r>
    </w:p>
    <w:p w14:paraId="4E195E35" w14:textId="77777777" w:rsidR="005E420E" w:rsidRDefault="005E420E" w:rsidP="005E420E">
      <w:pPr>
        <w:pStyle w:val="NormalWeb"/>
        <w:jc w:val="center"/>
      </w:pPr>
      <w:r>
        <w:rPr>
          <w:rStyle w:val="Strong"/>
          <w:color w:val="1E90FF"/>
        </w:rPr>
        <w:t>These guidelines and training programs will be made available to employers across the state.</w:t>
      </w:r>
    </w:p>
    <w:p w14:paraId="3E3FEE9F" w14:textId="77777777" w:rsidR="005E420E" w:rsidRDefault="005E420E" w:rsidP="005E420E">
      <w:pPr>
        <w:pStyle w:val="NormalWeb"/>
        <w:jc w:val="center"/>
      </w:pPr>
      <w:r>
        <w:t xml:space="preserve">On April 12, Governor Cuomo signed into law the FY 2019 New York State Budget, which includes the nation's strongest and most comprehensive sexual harassment package. This package was a signature proposal from his 2018 Women's Agenda for New York: Equal Rights, Equal Opportunity. </w:t>
      </w:r>
      <w:r>
        <w:br/>
      </w:r>
      <w:r>
        <w:br/>
      </w:r>
      <w:r>
        <w:rPr>
          <w:rStyle w:val="Strong"/>
          <w:color w:val="1E90FF"/>
        </w:rPr>
        <w:t>The new law:</w:t>
      </w:r>
    </w:p>
    <w:p w14:paraId="35B21BA9" w14:textId="77777777" w:rsidR="005E420E" w:rsidRDefault="005E420E" w:rsidP="005E420E">
      <w:pPr>
        <w:numPr>
          <w:ilvl w:val="0"/>
          <w:numId w:val="1"/>
        </w:numPr>
        <w:spacing w:before="100" w:beforeAutospacing="1" w:after="100" w:afterAutospacing="1"/>
        <w:rPr>
          <w:rFonts w:eastAsia="Times New Roman"/>
        </w:rPr>
      </w:pPr>
      <w:r>
        <w:rPr>
          <w:rFonts w:eastAsia="Times New Roman"/>
        </w:rPr>
        <w:t>Prohibits employers from using a mandatory arbitration provision in an employment contract in relation to sexual harassment; </w:t>
      </w:r>
    </w:p>
    <w:p w14:paraId="0CDBEA54" w14:textId="77777777" w:rsidR="005E420E" w:rsidRDefault="005E420E" w:rsidP="005E420E">
      <w:pPr>
        <w:numPr>
          <w:ilvl w:val="0"/>
          <w:numId w:val="1"/>
        </w:numPr>
        <w:spacing w:before="100" w:beforeAutospacing="1" w:after="100" w:afterAutospacing="1"/>
        <w:rPr>
          <w:rFonts w:eastAsia="Times New Roman"/>
        </w:rPr>
      </w:pPr>
      <w:r>
        <w:rPr>
          <w:rFonts w:eastAsia="Times New Roman"/>
        </w:rPr>
        <w:t>Requires officers and employees of the state or of any public entity to reimburse the state for any state or public payment made upon a judgment of intentional wrongdoing related to sexual harassment;</w:t>
      </w:r>
    </w:p>
    <w:p w14:paraId="6BB95A60" w14:textId="77777777" w:rsidR="005E420E" w:rsidRDefault="005E420E" w:rsidP="005E420E">
      <w:pPr>
        <w:numPr>
          <w:ilvl w:val="0"/>
          <w:numId w:val="1"/>
        </w:numPr>
        <w:spacing w:before="100" w:beforeAutospacing="1" w:after="100" w:afterAutospacing="1"/>
        <w:rPr>
          <w:rFonts w:eastAsia="Times New Roman"/>
        </w:rPr>
      </w:pPr>
      <w:r>
        <w:rPr>
          <w:rFonts w:eastAsia="Times New Roman"/>
        </w:rPr>
        <w:t>Ensures that nondisclosure agreements can only be used when the condition of confidentiality is the explicit preference of the victim; and</w:t>
      </w:r>
    </w:p>
    <w:p w14:paraId="40CD081D" w14:textId="77777777" w:rsidR="005E420E" w:rsidRDefault="005E420E" w:rsidP="005E420E">
      <w:pPr>
        <w:numPr>
          <w:ilvl w:val="0"/>
          <w:numId w:val="1"/>
        </w:numPr>
        <w:spacing w:before="100" w:beforeAutospacing="1" w:after="100" w:afterAutospacing="1"/>
        <w:rPr>
          <w:rFonts w:eastAsia="Times New Roman"/>
        </w:rPr>
      </w:pPr>
      <w:r>
        <w:rPr>
          <w:rFonts w:eastAsia="Times New Roman"/>
        </w:rPr>
        <w:t>Amends the Human Rights Law to protect contractors, subcontractors, vendors, consultants or others providing services in the workplace from sexual harassment in the workplace.</w:t>
      </w:r>
    </w:p>
    <w:p w14:paraId="14BD2877" w14:textId="77777777" w:rsidR="005E420E" w:rsidRDefault="005E420E" w:rsidP="005E420E">
      <w:pPr>
        <w:numPr>
          <w:ilvl w:val="0"/>
          <w:numId w:val="1"/>
        </w:numPr>
        <w:spacing w:before="100" w:beforeAutospacing="1" w:after="100" w:afterAutospacing="1"/>
        <w:rPr>
          <w:rFonts w:eastAsia="Times New Roman"/>
        </w:rPr>
      </w:pPr>
      <w:r>
        <w:rPr>
          <w:rFonts w:eastAsia="Times New Roman"/>
        </w:rPr>
        <w:t>Establishes minimum standards for sexual harassment prevention policies and training.  </w:t>
      </w:r>
    </w:p>
    <w:p w14:paraId="37C60E3C" w14:textId="77777777" w:rsidR="005E420E" w:rsidRDefault="005E420E" w:rsidP="005E420E">
      <w:pPr>
        <w:numPr>
          <w:ilvl w:val="0"/>
          <w:numId w:val="1"/>
        </w:numPr>
        <w:spacing w:before="100" w:beforeAutospacing="1" w:after="100" w:afterAutospacing="1"/>
        <w:rPr>
          <w:rFonts w:eastAsia="Times New Roman"/>
        </w:rPr>
      </w:pPr>
      <w:r>
        <w:rPr>
          <w:rFonts w:eastAsia="Times New Roman"/>
        </w:rPr>
        <w:t>All employers operating in New York State are required to either adopt and use the State's model policy and training as-is, or to use the models as a basis to establish their own policy and training. </w:t>
      </w:r>
    </w:p>
    <w:p w14:paraId="441CE5B2" w14:textId="77777777" w:rsidR="005E420E" w:rsidRDefault="005E420E" w:rsidP="005E420E">
      <w:pPr>
        <w:numPr>
          <w:ilvl w:val="0"/>
          <w:numId w:val="1"/>
        </w:numPr>
        <w:spacing w:before="100" w:beforeAutospacing="1" w:after="100" w:afterAutospacing="1"/>
        <w:rPr>
          <w:rFonts w:eastAsia="Times New Roman"/>
        </w:rPr>
      </w:pPr>
      <w:r>
        <w:rPr>
          <w:rFonts w:eastAsia="Times New Roman"/>
        </w:rPr>
        <w:t xml:space="preserve">All employees working in New York State must receive sexual harassment training by or before </w:t>
      </w:r>
      <w:r>
        <w:rPr>
          <w:rStyle w:val="Strong"/>
          <w:rFonts w:eastAsia="Times New Roman"/>
        </w:rPr>
        <w:t>October 9, 2019</w:t>
      </w:r>
      <w:r>
        <w:rPr>
          <w:rFonts w:eastAsia="Times New Roman"/>
        </w:rPr>
        <w:t>.</w:t>
      </w:r>
    </w:p>
    <w:p w14:paraId="23A4A599" w14:textId="77777777" w:rsidR="005E420E" w:rsidRDefault="005E420E" w:rsidP="005E420E">
      <w:pPr>
        <w:pStyle w:val="NormalWeb"/>
        <w:jc w:val="center"/>
      </w:pPr>
      <w:r>
        <w:rPr>
          <w:rStyle w:val="Strong"/>
          <w:color w:val="1E90FF"/>
        </w:rPr>
        <w:t>The following items are now available:</w:t>
      </w:r>
    </w:p>
    <w:p w14:paraId="7E71A071" w14:textId="77777777" w:rsidR="005E420E" w:rsidRDefault="005E420E" w:rsidP="005E420E">
      <w:pPr>
        <w:numPr>
          <w:ilvl w:val="0"/>
          <w:numId w:val="2"/>
        </w:numPr>
        <w:spacing w:before="100" w:beforeAutospacing="1" w:after="100" w:afterAutospacing="1"/>
        <w:rPr>
          <w:rFonts w:eastAsia="Times New Roman"/>
        </w:rPr>
      </w:pPr>
      <w:r>
        <w:rPr>
          <w:rFonts w:eastAsia="Times New Roman"/>
        </w:rPr>
        <w:t>Updated website with resources for employers, employees, state contractors and targets of sexual harassment</w:t>
      </w:r>
    </w:p>
    <w:p w14:paraId="6825024A" w14:textId="77777777" w:rsidR="005E420E" w:rsidRDefault="005E420E" w:rsidP="005E420E">
      <w:pPr>
        <w:numPr>
          <w:ilvl w:val="0"/>
          <w:numId w:val="2"/>
        </w:numPr>
        <w:spacing w:before="100" w:beforeAutospacing="1" w:after="100" w:afterAutospacing="1"/>
        <w:rPr>
          <w:rFonts w:eastAsia="Times New Roman"/>
        </w:rPr>
      </w:pPr>
      <w:r>
        <w:rPr>
          <w:rFonts w:eastAsia="Times New Roman"/>
        </w:rPr>
        <w:t>Updated model sexual harassment prevention policy</w:t>
      </w:r>
    </w:p>
    <w:p w14:paraId="6ED5B8CE" w14:textId="77777777" w:rsidR="005E420E" w:rsidRDefault="005E420E" w:rsidP="005E420E">
      <w:pPr>
        <w:numPr>
          <w:ilvl w:val="0"/>
          <w:numId w:val="2"/>
        </w:numPr>
        <w:spacing w:before="100" w:beforeAutospacing="1" w:after="100" w:afterAutospacing="1"/>
        <w:rPr>
          <w:rFonts w:eastAsia="Times New Roman"/>
        </w:rPr>
      </w:pPr>
      <w:r>
        <w:rPr>
          <w:rFonts w:eastAsia="Times New Roman"/>
        </w:rPr>
        <w:t>Updated model sexual harassment complaint form</w:t>
      </w:r>
    </w:p>
    <w:p w14:paraId="181FB492" w14:textId="77777777" w:rsidR="005E420E" w:rsidRDefault="005E420E" w:rsidP="005E420E">
      <w:pPr>
        <w:numPr>
          <w:ilvl w:val="0"/>
          <w:numId w:val="2"/>
        </w:numPr>
        <w:spacing w:before="100" w:beforeAutospacing="1" w:after="100" w:afterAutospacing="1"/>
        <w:rPr>
          <w:rFonts w:eastAsia="Times New Roman"/>
        </w:rPr>
      </w:pPr>
      <w:r>
        <w:rPr>
          <w:rFonts w:eastAsia="Times New Roman"/>
        </w:rPr>
        <w:t>Updated model training (script book and PowerPoint presentation)</w:t>
      </w:r>
    </w:p>
    <w:p w14:paraId="135EF0BA" w14:textId="77777777" w:rsidR="005E420E" w:rsidRDefault="005E420E" w:rsidP="005E420E">
      <w:pPr>
        <w:numPr>
          <w:ilvl w:val="0"/>
          <w:numId w:val="2"/>
        </w:numPr>
        <w:spacing w:before="100" w:beforeAutospacing="1" w:after="100" w:afterAutospacing="1"/>
        <w:rPr>
          <w:rFonts w:eastAsia="Times New Roman"/>
        </w:rPr>
      </w:pPr>
      <w:r>
        <w:rPr>
          <w:rFonts w:eastAsia="Times New Roman"/>
        </w:rPr>
        <w:t>Updated minimum standards for sexual harassment prevention policies and trainings</w:t>
      </w:r>
    </w:p>
    <w:p w14:paraId="3C45BF13" w14:textId="77777777" w:rsidR="005E420E" w:rsidRDefault="005E420E" w:rsidP="005E420E">
      <w:pPr>
        <w:numPr>
          <w:ilvl w:val="0"/>
          <w:numId w:val="2"/>
        </w:numPr>
        <w:spacing w:before="100" w:beforeAutospacing="1" w:after="100" w:afterAutospacing="1"/>
        <w:rPr>
          <w:rFonts w:eastAsia="Times New Roman"/>
        </w:rPr>
      </w:pPr>
      <w:r>
        <w:rPr>
          <w:rFonts w:eastAsia="Times New Roman"/>
        </w:rPr>
        <w:t>Updated FAQs</w:t>
      </w:r>
    </w:p>
    <w:p w14:paraId="5AC01BE2" w14:textId="77777777" w:rsidR="005E420E" w:rsidRDefault="005E420E" w:rsidP="005E420E">
      <w:pPr>
        <w:pStyle w:val="NormalWeb"/>
        <w:jc w:val="center"/>
      </w:pPr>
      <w:r>
        <w:lastRenderedPageBreak/>
        <w:t>Toolkits for employers and employees and a sexual harassment prevention policy poster are also being made available.</w:t>
      </w:r>
    </w:p>
    <w:p w14:paraId="16FAA118" w14:textId="77777777" w:rsidR="005E420E" w:rsidRDefault="005E420E" w:rsidP="005E420E">
      <w:pPr>
        <w:pStyle w:val="NormalWeb"/>
        <w:jc w:val="center"/>
      </w:pPr>
      <w:r>
        <w:t>The training and policy materials are being made available in Word and PowerPoint, where applicable, to allow for employer customization. Additionally, the State will be translating these materials into Spanish, Chinese, Korean, Russian, Italian, Polish, and Haitian-Creole, and creating a video training, all of which will be released in the near future online at: </w:t>
      </w:r>
      <w:hyperlink r:id="rId6" w:tgtFrame="_blank" w:history="1">
        <w:r>
          <w:rPr>
            <w:rStyle w:val="Hyperlink"/>
          </w:rPr>
          <w:t>www.ny.gov/programs/combating-sexual-harassment-workplace</w:t>
        </w:r>
      </w:hyperlink>
      <w:r>
        <w:t>.</w:t>
      </w:r>
    </w:p>
    <w:p w14:paraId="2802D017" w14:textId="77777777" w:rsidR="005E420E" w:rsidRDefault="005E420E" w:rsidP="005E420E">
      <w:pPr>
        <w:pStyle w:val="NormalWeb"/>
        <w:jc w:val="center"/>
      </w:pPr>
      <w:r>
        <w:t>The state will offer both in-person and webinar training sessions to help employers understand the new requirements. A schedule of these events will also be announced in the near future online at: </w:t>
      </w:r>
      <w:hyperlink r:id="rId7" w:tgtFrame="_blank" w:history="1">
        <w:r>
          <w:rPr>
            <w:rStyle w:val="Hyperlink"/>
          </w:rPr>
          <w:t>www.ny.gov/programs/combating-sexual-harassment-workplace</w:t>
        </w:r>
      </w:hyperlink>
      <w:r>
        <w:t>, where visitors may add their name to the list to receive future updates about the state's sexual harassment prevention policy.</w:t>
      </w:r>
    </w:p>
    <w:p w14:paraId="0EF5C8F1" w14:textId="77777777" w:rsidR="005E420E" w:rsidRDefault="005E420E" w:rsidP="005E420E">
      <w:pPr>
        <w:pStyle w:val="NormalWeb"/>
        <w:jc w:val="center"/>
      </w:pPr>
      <w:r>
        <w:t>For additional information and resources, please visit: </w:t>
      </w:r>
      <w:hyperlink r:id="rId8" w:tgtFrame="_blank" w:history="1">
        <w:r>
          <w:rPr>
            <w:rStyle w:val="Hyperlink"/>
          </w:rPr>
          <w:t>www.ny.gov/programs/combating-sexual-harassment-workplace</w:t>
        </w:r>
      </w:hyperlink>
      <w:r>
        <w:t>.</w:t>
      </w:r>
    </w:p>
    <w:p w14:paraId="062A7D14" w14:textId="77777777" w:rsidR="005B75B2" w:rsidRDefault="005B75B2">
      <w:bookmarkStart w:id="0" w:name="_GoBack"/>
      <w:bookmarkEnd w:id="0"/>
    </w:p>
    <w:sectPr w:rsidR="005B75B2" w:rsidSect="003F4C2C">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8028C"/>
    <w:multiLevelType w:val="multilevel"/>
    <w:tmpl w:val="CE1CB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80A7A"/>
    <w:multiLevelType w:val="multilevel"/>
    <w:tmpl w:val="4D1A7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0E"/>
    <w:rsid w:val="003F4C2C"/>
    <w:rsid w:val="005B75B2"/>
    <w:rsid w:val="005E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5B8F"/>
  <w15:chartTrackingRefBased/>
  <w15:docId w15:val="{BB58AF1C-2D84-461D-8661-471C5D2B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20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5E420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420E"/>
    <w:rPr>
      <w:rFonts w:ascii="Calibri" w:hAnsi="Calibri" w:cs="Calibri"/>
      <w:b/>
      <w:bCs/>
      <w:sz w:val="36"/>
      <w:szCs w:val="36"/>
    </w:rPr>
  </w:style>
  <w:style w:type="character" w:styleId="Hyperlink">
    <w:name w:val="Hyperlink"/>
    <w:basedOn w:val="DefaultParagraphFont"/>
    <w:uiPriority w:val="99"/>
    <w:semiHidden/>
    <w:unhideWhenUsed/>
    <w:rsid w:val="005E420E"/>
    <w:rPr>
      <w:color w:val="0000FF"/>
      <w:u w:val="single"/>
    </w:rPr>
  </w:style>
  <w:style w:type="paragraph" w:styleId="NormalWeb">
    <w:name w:val="Normal (Web)"/>
    <w:basedOn w:val="Normal"/>
    <w:uiPriority w:val="99"/>
    <w:semiHidden/>
    <w:unhideWhenUsed/>
    <w:rsid w:val="005E420E"/>
    <w:pPr>
      <w:spacing w:before="100" w:beforeAutospacing="1" w:after="100" w:afterAutospacing="1"/>
    </w:pPr>
  </w:style>
  <w:style w:type="character" w:styleId="Strong">
    <w:name w:val="Strong"/>
    <w:basedOn w:val="DefaultParagraphFont"/>
    <w:uiPriority w:val="22"/>
    <w:qFormat/>
    <w:rsid w:val="005E4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2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ents.wemailmarketing.com/link.php?M=6804&amp;N=2151&amp;L=2016&amp;F=H" TargetMode="External"/><Relationship Id="rId3" Type="http://schemas.openxmlformats.org/officeDocument/2006/relationships/settings" Target="settings.xml"/><Relationship Id="rId7" Type="http://schemas.openxmlformats.org/officeDocument/2006/relationships/hyperlink" Target="https://clients.wemailmarketing.com/link.php?M=6804&amp;N=2151&amp;L=2016&amp;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ents.wemailmarketing.com/link.php?M=6804&amp;N=2151&amp;L=2016&amp;F=H" TargetMode="External"/><Relationship Id="rId5" Type="http://schemas.openxmlformats.org/officeDocument/2006/relationships/hyperlink" Target="https://clients.wemailmarketing.com/link.php?M=6804&amp;N=2151&amp;L=2015&amp;F=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2018-10-10T21:26:00Z</dcterms:created>
  <dcterms:modified xsi:type="dcterms:W3CDTF">2018-10-10T21:27:00Z</dcterms:modified>
</cp:coreProperties>
</file>